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8CB61" w14:textId="77777777" w:rsidR="000070BB" w:rsidRDefault="000070BB" w:rsidP="000070BB">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2991EA0B" wp14:editId="3BC50AA9">
                <wp:simplePos x="0" y="0"/>
                <wp:positionH relativeFrom="column">
                  <wp:posOffset>1078865</wp:posOffset>
                </wp:positionH>
                <wp:positionV relativeFrom="paragraph">
                  <wp:posOffset>64135</wp:posOffset>
                </wp:positionV>
                <wp:extent cx="5238750" cy="8477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238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431807" w14:textId="77777777" w:rsidR="000070BB" w:rsidRPr="000070BB" w:rsidRDefault="000070BB" w:rsidP="000070BB">
                            <w:pPr>
                              <w:rPr>
                                <w:rFonts w:asciiTheme="majorEastAsia" w:eastAsiaTheme="majorEastAsia" w:hAnsiTheme="majorEastAsia"/>
                                <w:b/>
                                <w:sz w:val="36"/>
                                <w:szCs w:val="36"/>
                              </w:rPr>
                            </w:pPr>
                            <w:r w:rsidRPr="000070BB">
                              <w:rPr>
                                <w:rFonts w:asciiTheme="majorEastAsia" w:eastAsiaTheme="majorEastAsia" w:hAnsiTheme="majorEastAsia" w:hint="eastAsia"/>
                                <w:b/>
                                <w:sz w:val="36"/>
                                <w:szCs w:val="36"/>
                              </w:rPr>
                              <w:t>アフターコロナの地方観光・インバウンド対策</w:t>
                            </w:r>
                          </w:p>
                          <w:p w14:paraId="6AFD98E9" w14:textId="77777777" w:rsidR="000070BB" w:rsidRPr="000070BB" w:rsidRDefault="000070BB" w:rsidP="000070BB">
                            <w:pPr>
                              <w:jc w:val="center"/>
                              <w:rPr>
                                <w:rFonts w:asciiTheme="majorEastAsia" w:eastAsiaTheme="majorEastAsia" w:hAnsiTheme="majorEastAsia"/>
                                <w:b/>
                                <w:sz w:val="36"/>
                                <w:szCs w:val="36"/>
                              </w:rPr>
                            </w:pPr>
                            <w:r w:rsidRPr="000070BB">
                              <w:rPr>
                                <w:rFonts w:asciiTheme="majorEastAsia" w:eastAsiaTheme="majorEastAsia" w:hAnsiTheme="majorEastAsia" w:hint="eastAsia"/>
                                <w:b/>
                                <w:sz w:val="36"/>
                                <w:szCs w:val="36"/>
                              </w:rPr>
                              <w:t>オンラインセミナー</w:t>
                            </w:r>
                          </w:p>
                          <w:p w14:paraId="227B8010" w14:textId="77777777" w:rsidR="000070BB" w:rsidRDefault="00007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91EA0B" id="_x0000_t202" coordsize="21600,21600" o:spt="202" path="m,l,21600r21600,l21600,xe">
                <v:stroke joinstyle="miter"/>
                <v:path gradientshapeok="t" o:connecttype="rect"/>
              </v:shapetype>
              <v:shape id="テキスト ボックス 4" o:spid="_x0000_s1026" type="#_x0000_t202" style="position:absolute;margin-left:84.95pt;margin-top:5.05pt;width:412.5pt;height:6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" fillcolor="white [3201]" strokeweight=".5pt">
                <v:textbox>
                  <w:txbxContent>
                    <w:p w14:paraId="2A431807" w14:textId="77777777" w:rsidR="000070BB" w:rsidRPr="000070BB" w:rsidRDefault="000070BB" w:rsidP="000070BB">
                      <w:pPr>
                        <w:rPr>
                          <w:rFonts w:asciiTheme="majorEastAsia" w:eastAsiaTheme="majorEastAsia" w:hAnsiTheme="majorEastAsia"/>
                          <w:b/>
                          <w:sz w:val="36"/>
                          <w:szCs w:val="36"/>
                        </w:rPr>
                      </w:pPr>
                      <w:r w:rsidRPr="000070BB">
                        <w:rPr>
                          <w:rFonts w:asciiTheme="majorEastAsia" w:eastAsiaTheme="majorEastAsia" w:hAnsiTheme="majorEastAsia" w:hint="eastAsia"/>
                          <w:b/>
                          <w:sz w:val="36"/>
                          <w:szCs w:val="36"/>
                        </w:rPr>
                        <w:t>アフターコロナの地方観光・インバウンド対策</w:t>
                      </w:r>
                    </w:p>
                    <w:p w14:paraId="6AFD98E9" w14:textId="77777777" w:rsidR="000070BB" w:rsidRPr="000070BB" w:rsidRDefault="000070BB" w:rsidP="000070BB">
                      <w:pPr>
                        <w:jc w:val="center"/>
                        <w:rPr>
                          <w:rFonts w:asciiTheme="majorEastAsia" w:eastAsiaTheme="majorEastAsia" w:hAnsiTheme="majorEastAsia"/>
                          <w:b/>
                          <w:sz w:val="36"/>
                          <w:szCs w:val="36"/>
                        </w:rPr>
                      </w:pPr>
                      <w:r w:rsidRPr="000070BB">
                        <w:rPr>
                          <w:rFonts w:asciiTheme="majorEastAsia" w:eastAsiaTheme="majorEastAsia" w:hAnsiTheme="majorEastAsia" w:hint="eastAsia"/>
                          <w:b/>
                          <w:sz w:val="36"/>
                          <w:szCs w:val="36"/>
                        </w:rPr>
                        <w:t>オンラインセミナー</w:t>
                      </w:r>
                    </w:p>
                    <w:p w14:paraId="227B8010" w14:textId="77777777" w:rsidR="000070BB" w:rsidRDefault="000070BB"/>
                  </w:txbxContent>
                </v:textbox>
              </v:shape>
            </w:pict>
          </mc:Fallback>
        </mc:AlternateContent>
      </w:r>
      <w:r>
        <w:rPr>
          <w:rFonts w:asciiTheme="majorEastAsia" w:eastAsiaTheme="majorEastAsia" w:hAnsiTheme="majorEastAsia" w:hint="eastAsia"/>
          <w:noProof/>
          <w:sz w:val="32"/>
          <w:szCs w:val="32"/>
        </w:rPr>
        <w:drawing>
          <wp:inline distT="0" distB="0" distL="0" distR="0" wp14:anchorId="55E5D5C5" wp14:editId="6D46D5C2">
            <wp:extent cx="809625" cy="952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695" cy="954936"/>
                    </a:xfrm>
                    <a:prstGeom prst="rect">
                      <a:avLst/>
                    </a:prstGeom>
                  </pic:spPr>
                </pic:pic>
              </a:graphicData>
            </a:graphic>
          </wp:inline>
        </w:drawing>
      </w:r>
    </w:p>
    <w:p w14:paraId="6E66980D" w14:textId="43CF39E8" w:rsidR="00C04080" w:rsidRPr="006E5CFC" w:rsidRDefault="00C04080" w:rsidP="000070BB">
      <w:pPr>
        <w:widowControl/>
        <w:spacing w:before="100" w:beforeAutospacing="1" w:after="100" w:afterAutospacing="1"/>
        <w:jc w:val="left"/>
        <w:rPr>
          <w:rFonts w:asciiTheme="majorEastAsia" w:eastAsiaTheme="majorEastAsia" w:hAnsiTheme="majorEastAsia"/>
          <w:sz w:val="24"/>
          <w:szCs w:val="24"/>
        </w:rPr>
      </w:pPr>
      <w:r w:rsidRPr="006E5CFC">
        <w:rPr>
          <w:rFonts w:asciiTheme="majorEastAsia" w:eastAsiaTheme="majorEastAsia" w:hAnsiTheme="majorEastAsia" w:hint="eastAsia"/>
          <w:sz w:val="24"/>
          <w:szCs w:val="24"/>
        </w:rPr>
        <w:t>１　趣</w:t>
      </w:r>
      <w:r w:rsidR="00C72E56" w:rsidRPr="006E5CFC">
        <w:rPr>
          <w:rFonts w:asciiTheme="majorEastAsia" w:eastAsiaTheme="majorEastAsia" w:hAnsiTheme="majorEastAsia" w:hint="eastAsia"/>
          <w:sz w:val="24"/>
          <w:szCs w:val="24"/>
        </w:rPr>
        <w:t xml:space="preserve">　</w:t>
      </w:r>
      <w:r w:rsidRPr="006E5CFC">
        <w:rPr>
          <w:rFonts w:asciiTheme="majorEastAsia" w:eastAsiaTheme="majorEastAsia" w:hAnsiTheme="majorEastAsia" w:hint="eastAsia"/>
          <w:sz w:val="24"/>
          <w:szCs w:val="24"/>
        </w:rPr>
        <w:t>旨</w:t>
      </w:r>
    </w:p>
    <w:p w14:paraId="010FD492" w14:textId="77777777" w:rsidR="002225CC" w:rsidRDefault="00C04080" w:rsidP="002225CC">
      <w:pPr>
        <w:pStyle w:val="ab"/>
        <w:rPr>
          <w:sz w:val="22"/>
          <w:szCs w:val="24"/>
        </w:rPr>
      </w:pPr>
      <w:r w:rsidRPr="002225CC">
        <w:rPr>
          <w:rFonts w:hint="eastAsia"/>
        </w:rPr>
        <w:t xml:space="preserve">　</w:t>
      </w:r>
      <w:r w:rsidRPr="002225CC">
        <w:rPr>
          <w:rFonts w:hint="eastAsia"/>
          <w:sz w:val="22"/>
          <w:szCs w:val="24"/>
        </w:rPr>
        <w:t xml:space="preserve">　新型コロナウイルス感染症の影響を受け、経済活動が大きく低迷を招く中、</w:t>
      </w:r>
      <w:r w:rsidR="002B2423" w:rsidRPr="002225CC">
        <w:rPr>
          <w:rFonts w:hint="eastAsia"/>
          <w:sz w:val="22"/>
          <w:szCs w:val="24"/>
        </w:rPr>
        <w:t>観光業</w:t>
      </w:r>
      <w:r w:rsidR="00A578F1" w:rsidRPr="002225CC">
        <w:rPr>
          <w:rFonts w:hint="eastAsia"/>
          <w:sz w:val="22"/>
          <w:szCs w:val="24"/>
        </w:rPr>
        <w:t>や飲食業</w:t>
      </w:r>
      <w:r w:rsidR="002B2423" w:rsidRPr="002225CC">
        <w:rPr>
          <w:rFonts w:hint="eastAsia"/>
          <w:sz w:val="22"/>
          <w:szCs w:val="24"/>
        </w:rPr>
        <w:t>をはじめとした</w:t>
      </w:r>
    </w:p>
    <w:p w14:paraId="4BE9F6FC" w14:textId="77777777" w:rsidR="002225CC" w:rsidRDefault="002B2423" w:rsidP="002225CC">
      <w:pPr>
        <w:pStyle w:val="ab"/>
        <w:ind w:firstLineChars="100" w:firstLine="199"/>
        <w:rPr>
          <w:sz w:val="22"/>
          <w:szCs w:val="24"/>
        </w:rPr>
      </w:pPr>
      <w:r w:rsidRPr="002225CC">
        <w:rPr>
          <w:rFonts w:hint="eastAsia"/>
          <w:sz w:val="22"/>
          <w:szCs w:val="24"/>
        </w:rPr>
        <w:t>各産業に大きな影響を及ぼしています。</w:t>
      </w:r>
      <w:r w:rsidR="00BC7FD6" w:rsidRPr="002225CC">
        <w:rPr>
          <w:rFonts w:hint="eastAsia"/>
          <w:sz w:val="22"/>
          <w:szCs w:val="24"/>
        </w:rPr>
        <w:t>旅行については</w:t>
      </w:r>
      <w:r w:rsidR="004079FC" w:rsidRPr="002225CC">
        <w:rPr>
          <w:rFonts w:hint="eastAsia"/>
          <w:sz w:val="22"/>
          <w:szCs w:val="24"/>
        </w:rPr>
        <w:t>コロナの直前から</w:t>
      </w:r>
      <w:r w:rsidR="00BC7FD6" w:rsidRPr="002225CC">
        <w:rPr>
          <w:rFonts w:hint="eastAsia"/>
          <w:sz w:val="22"/>
          <w:szCs w:val="24"/>
        </w:rPr>
        <w:t>「地方」への関心が高まって</w:t>
      </w:r>
      <w:r w:rsidR="004079FC" w:rsidRPr="002225CC">
        <w:rPr>
          <w:rFonts w:hint="eastAsia"/>
          <w:sz w:val="22"/>
          <w:szCs w:val="24"/>
        </w:rPr>
        <w:t>きたと</w:t>
      </w:r>
    </w:p>
    <w:p w14:paraId="34BE646C" w14:textId="69B50174" w:rsidR="00BC7FD6" w:rsidRPr="002225CC" w:rsidRDefault="004079FC" w:rsidP="002225CC">
      <w:pPr>
        <w:pStyle w:val="ab"/>
        <w:ind w:firstLineChars="100" w:firstLine="199"/>
        <w:rPr>
          <w:sz w:val="22"/>
          <w:szCs w:val="24"/>
        </w:rPr>
      </w:pPr>
      <w:r w:rsidRPr="002225CC">
        <w:rPr>
          <w:rFonts w:hint="eastAsia"/>
          <w:sz w:val="22"/>
          <w:szCs w:val="24"/>
        </w:rPr>
        <w:t>ころであ</w:t>
      </w:r>
      <w:r w:rsidR="00BC7FD6" w:rsidRPr="002225CC">
        <w:rPr>
          <w:rFonts w:hint="eastAsia"/>
          <w:sz w:val="22"/>
          <w:szCs w:val="24"/>
        </w:rPr>
        <w:t>り、今後</w:t>
      </w:r>
      <w:r w:rsidRPr="002225CC">
        <w:rPr>
          <w:rFonts w:hint="eastAsia"/>
          <w:sz w:val="22"/>
          <w:szCs w:val="24"/>
        </w:rPr>
        <w:t>の</w:t>
      </w:r>
      <w:r w:rsidR="00BC7FD6" w:rsidRPr="002225CC">
        <w:rPr>
          <w:rFonts w:hint="eastAsia"/>
          <w:sz w:val="22"/>
          <w:szCs w:val="24"/>
        </w:rPr>
        <w:t>国内市</w:t>
      </w:r>
      <w:r w:rsidRPr="002225CC">
        <w:rPr>
          <w:rFonts w:hint="eastAsia"/>
          <w:sz w:val="22"/>
          <w:szCs w:val="24"/>
        </w:rPr>
        <w:t>や</w:t>
      </w:r>
      <w:r w:rsidR="00BC7FD6" w:rsidRPr="002225CC">
        <w:rPr>
          <w:rFonts w:hint="eastAsia"/>
          <w:sz w:val="22"/>
          <w:szCs w:val="24"/>
        </w:rPr>
        <w:t>インバウンドも「個人旅行」や「小グループ化」が一層進むと考えられます。</w:t>
      </w:r>
    </w:p>
    <w:p w14:paraId="6005AC29" w14:textId="77777777" w:rsidR="002225CC" w:rsidRDefault="00BC7FD6" w:rsidP="002225CC">
      <w:pPr>
        <w:pStyle w:val="ab"/>
        <w:ind w:left="199" w:hangingChars="100" w:hanging="199"/>
        <w:rPr>
          <w:sz w:val="22"/>
          <w:szCs w:val="24"/>
        </w:rPr>
      </w:pPr>
      <w:r w:rsidRPr="002225CC">
        <w:rPr>
          <w:rFonts w:hint="eastAsia"/>
          <w:sz w:val="22"/>
          <w:szCs w:val="24"/>
        </w:rPr>
        <w:t xml:space="preserve">　　そこで、アフターコロナを地方にとって一つの好機</w:t>
      </w:r>
      <w:r w:rsidR="009738D2" w:rsidRPr="002225CC">
        <w:rPr>
          <w:rFonts w:hint="eastAsia"/>
          <w:sz w:val="22"/>
          <w:szCs w:val="24"/>
        </w:rPr>
        <w:t>に変えるため、個人客・小グループをターゲットとした</w:t>
      </w:r>
    </w:p>
    <w:p w14:paraId="2CD9DCF6" w14:textId="77777777" w:rsidR="002225CC" w:rsidRDefault="00AC70BE" w:rsidP="002225CC">
      <w:pPr>
        <w:pStyle w:val="ab"/>
        <w:ind w:leftChars="100" w:left="189"/>
        <w:rPr>
          <w:sz w:val="22"/>
          <w:szCs w:val="24"/>
        </w:rPr>
      </w:pPr>
      <w:r w:rsidRPr="002225CC">
        <w:rPr>
          <w:rFonts w:hint="eastAsia"/>
          <w:sz w:val="22"/>
          <w:szCs w:val="24"/>
        </w:rPr>
        <w:t>具体的な</w:t>
      </w:r>
      <w:r w:rsidR="009738D2" w:rsidRPr="002225CC">
        <w:rPr>
          <w:rFonts w:hint="eastAsia"/>
          <w:sz w:val="22"/>
          <w:szCs w:val="24"/>
        </w:rPr>
        <w:t>対策</w:t>
      </w:r>
      <w:r w:rsidR="00427D51" w:rsidRPr="002225CC">
        <w:rPr>
          <w:rFonts w:hint="eastAsia"/>
          <w:sz w:val="22"/>
          <w:szCs w:val="24"/>
        </w:rPr>
        <w:t>を</w:t>
      </w:r>
      <w:r w:rsidR="009738D2" w:rsidRPr="002225CC">
        <w:rPr>
          <w:rFonts w:hint="eastAsia"/>
          <w:sz w:val="22"/>
          <w:szCs w:val="24"/>
        </w:rPr>
        <w:t>学ぶと共に、お茶を使った「おもてなし」を</w:t>
      </w:r>
      <w:r w:rsidRPr="002225CC">
        <w:rPr>
          <w:rFonts w:hint="eastAsia"/>
          <w:sz w:val="22"/>
          <w:szCs w:val="24"/>
        </w:rPr>
        <w:t>マスターし</w:t>
      </w:r>
      <w:r w:rsidR="009738D2" w:rsidRPr="002225CC">
        <w:rPr>
          <w:rFonts w:hint="eastAsia"/>
          <w:sz w:val="22"/>
          <w:szCs w:val="24"/>
        </w:rPr>
        <w:t>、観光ビジネスに役立つセミナーを</w:t>
      </w:r>
      <w:r w:rsidR="000070BB" w:rsidRPr="002225CC">
        <w:rPr>
          <w:rFonts w:hint="eastAsia"/>
          <w:sz w:val="22"/>
          <w:szCs w:val="24"/>
        </w:rPr>
        <w:t>オ</w:t>
      </w:r>
    </w:p>
    <w:p w14:paraId="1515C2E5" w14:textId="3CFE8469" w:rsidR="00BC7FD6" w:rsidRDefault="000070BB" w:rsidP="002225CC">
      <w:pPr>
        <w:pStyle w:val="ab"/>
        <w:ind w:leftChars="100" w:left="189"/>
        <w:rPr>
          <w:sz w:val="22"/>
          <w:szCs w:val="24"/>
        </w:rPr>
      </w:pPr>
      <w:r w:rsidRPr="002225CC">
        <w:rPr>
          <w:rFonts w:hint="eastAsia"/>
          <w:sz w:val="22"/>
          <w:szCs w:val="24"/>
        </w:rPr>
        <w:t>ンラインで</w:t>
      </w:r>
      <w:r w:rsidR="009738D2" w:rsidRPr="002225CC">
        <w:rPr>
          <w:rFonts w:hint="eastAsia"/>
          <w:sz w:val="22"/>
          <w:szCs w:val="24"/>
        </w:rPr>
        <w:t>開催</w:t>
      </w:r>
      <w:r w:rsidR="004079FC" w:rsidRPr="002225CC">
        <w:rPr>
          <w:rFonts w:hint="eastAsia"/>
          <w:sz w:val="22"/>
          <w:szCs w:val="24"/>
        </w:rPr>
        <w:t>いたします。</w:t>
      </w:r>
    </w:p>
    <w:p w14:paraId="2361FC11" w14:textId="77777777" w:rsidR="002225CC" w:rsidRPr="002225CC" w:rsidRDefault="002225CC" w:rsidP="002225CC">
      <w:pPr>
        <w:pStyle w:val="ab"/>
        <w:rPr>
          <w:rFonts w:hint="eastAsia"/>
          <w:sz w:val="22"/>
          <w:szCs w:val="24"/>
        </w:rPr>
      </w:pPr>
    </w:p>
    <w:p w14:paraId="7D53F1AE" w14:textId="5B62E3AE" w:rsidR="00C72E56" w:rsidRPr="006E5CFC" w:rsidRDefault="00C72E56">
      <w:pPr>
        <w:rPr>
          <w:rFonts w:asciiTheme="majorEastAsia" w:eastAsiaTheme="majorEastAsia" w:hAnsiTheme="majorEastAsia"/>
          <w:sz w:val="24"/>
          <w:szCs w:val="24"/>
        </w:rPr>
      </w:pPr>
      <w:r w:rsidRPr="006E5CFC">
        <w:rPr>
          <w:rFonts w:asciiTheme="majorEastAsia" w:eastAsiaTheme="majorEastAsia" w:hAnsiTheme="majorEastAsia" w:hint="eastAsia"/>
          <w:sz w:val="24"/>
          <w:szCs w:val="24"/>
        </w:rPr>
        <w:t>２　主　催</w:t>
      </w:r>
      <w:r w:rsidR="009A2843">
        <w:rPr>
          <w:rFonts w:asciiTheme="majorEastAsia" w:eastAsiaTheme="majorEastAsia" w:hAnsiTheme="majorEastAsia" w:hint="eastAsia"/>
          <w:sz w:val="24"/>
          <w:szCs w:val="24"/>
        </w:rPr>
        <w:t xml:space="preserve">・共　催　</w:t>
      </w:r>
    </w:p>
    <w:p w14:paraId="5DFE6D57" w14:textId="1B64D2F3" w:rsidR="009A2843" w:rsidRPr="00FE1CDB" w:rsidRDefault="00C72E56">
      <w:pPr>
        <w:rPr>
          <w:sz w:val="24"/>
          <w:szCs w:val="24"/>
        </w:rPr>
      </w:pPr>
      <w:r w:rsidRPr="00FE1CDB">
        <w:rPr>
          <w:rFonts w:hint="eastAsia"/>
          <w:sz w:val="24"/>
          <w:szCs w:val="24"/>
        </w:rPr>
        <w:t xml:space="preserve">　　主催</w:t>
      </w:r>
      <w:r w:rsidR="00020F26" w:rsidRPr="00FE1CDB">
        <w:rPr>
          <w:rFonts w:hint="eastAsia"/>
          <w:sz w:val="24"/>
          <w:szCs w:val="24"/>
        </w:rPr>
        <w:t>：</w:t>
      </w:r>
      <w:r w:rsidRPr="00FE1CDB">
        <w:rPr>
          <w:rFonts w:hint="eastAsia"/>
          <w:sz w:val="24"/>
          <w:szCs w:val="24"/>
        </w:rPr>
        <w:t>京丹後製茶株式会社</w:t>
      </w:r>
      <w:r w:rsidR="009738D2" w:rsidRPr="00FE1CDB">
        <w:rPr>
          <w:rFonts w:hint="eastAsia"/>
          <w:sz w:val="24"/>
          <w:szCs w:val="24"/>
        </w:rPr>
        <w:t xml:space="preserve">　</w:t>
      </w:r>
      <w:r w:rsidR="009A2843" w:rsidRPr="00FE1CDB">
        <w:rPr>
          <w:rFonts w:hint="eastAsia"/>
          <w:sz w:val="24"/>
          <w:szCs w:val="24"/>
        </w:rPr>
        <w:t>共催：</w:t>
      </w:r>
      <w:r w:rsidR="009A2843" w:rsidRPr="00FE1CDB">
        <w:rPr>
          <w:rFonts w:hint="eastAsia"/>
          <w:kern w:val="0"/>
          <w:sz w:val="24"/>
          <w:szCs w:val="24"/>
        </w:rPr>
        <w:t>海の京都ＤＭＯ（一般社団法人京都府北部地域連携都市圏振興社）</w:t>
      </w:r>
    </w:p>
    <w:p w14:paraId="186BADE7" w14:textId="04B58690" w:rsidR="00C72E56" w:rsidRPr="00FE1CDB" w:rsidRDefault="00C72E56" w:rsidP="009A2843">
      <w:pPr>
        <w:ind w:firstLineChars="200" w:firstLine="438"/>
        <w:rPr>
          <w:sz w:val="24"/>
          <w:szCs w:val="24"/>
        </w:rPr>
      </w:pPr>
      <w:r w:rsidRPr="00FE1CDB">
        <w:rPr>
          <w:rFonts w:hint="eastAsia"/>
          <w:sz w:val="24"/>
          <w:szCs w:val="24"/>
        </w:rPr>
        <w:t>後援</w:t>
      </w:r>
      <w:r w:rsidR="00020F26" w:rsidRPr="00FE1CDB">
        <w:rPr>
          <w:rFonts w:hint="eastAsia"/>
          <w:sz w:val="24"/>
          <w:szCs w:val="24"/>
        </w:rPr>
        <w:t>：</w:t>
      </w:r>
      <w:r w:rsidRPr="00FE1CDB">
        <w:rPr>
          <w:rFonts w:hint="eastAsia"/>
          <w:sz w:val="24"/>
          <w:szCs w:val="24"/>
        </w:rPr>
        <w:t>京都府丹後広域振興局、京丹後市役所農業振興課</w:t>
      </w:r>
    </w:p>
    <w:p w14:paraId="3C1A2452" w14:textId="58FC9A2F" w:rsidR="007A7508" w:rsidRDefault="00C72E56">
      <w:pPr>
        <w:rPr>
          <w:sz w:val="24"/>
          <w:szCs w:val="24"/>
        </w:rPr>
      </w:pPr>
      <w:r w:rsidRPr="006E5CFC">
        <w:rPr>
          <w:rFonts w:asciiTheme="majorEastAsia" w:eastAsiaTheme="majorEastAsia" w:hAnsiTheme="majorEastAsia" w:hint="eastAsia"/>
          <w:sz w:val="24"/>
          <w:szCs w:val="24"/>
        </w:rPr>
        <w:t>３　対象者</w:t>
      </w:r>
      <w:r w:rsidRPr="006E5CFC">
        <w:rPr>
          <w:rFonts w:hint="eastAsia"/>
          <w:sz w:val="24"/>
          <w:szCs w:val="24"/>
        </w:rPr>
        <w:t xml:space="preserve">　　</w:t>
      </w:r>
      <w:r w:rsidR="007A7508">
        <w:rPr>
          <w:rFonts w:hint="eastAsia"/>
          <w:sz w:val="24"/>
          <w:szCs w:val="24"/>
        </w:rPr>
        <w:t>海の京都</w:t>
      </w:r>
      <w:r w:rsidR="007A7508">
        <w:rPr>
          <w:rFonts w:hint="eastAsia"/>
          <w:sz w:val="24"/>
          <w:szCs w:val="24"/>
        </w:rPr>
        <w:t>DMO</w:t>
      </w:r>
      <w:r w:rsidR="007A7508">
        <w:rPr>
          <w:rFonts w:hint="eastAsia"/>
          <w:sz w:val="24"/>
          <w:szCs w:val="24"/>
        </w:rPr>
        <w:t>エリアの観光業関係者</w:t>
      </w:r>
    </w:p>
    <w:p w14:paraId="59F170B4" w14:textId="3F1FAA8D" w:rsidR="002225CC" w:rsidRPr="006E5CFC" w:rsidRDefault="00C72E56">
      <w:pPr>
        <w:rPr>
          <w:rFonts w:hint="eastAsia"/>
          <w:sz w:val="24"/>
          <w:szCs w:val="24"/>
        </w:rPr>
      </w:pPr>
      <w:r w:rsidRPr="006E5CFC">
        <w:rPr>
          <w:rFonts w:asciiTheme="majorEastAsia" w:eastAsiaTheme="majorEastAsia" w:hAnsiTheme="majorEastAsia" w:hint="eastAsia"/>
          <w:sz w:val="24"/>
          <w:szCs w:val="24"/>
        </w:rPr>
        <w:t>４　募集人員</w:t>
      </w:r>
      <w:r w:rsidR="007A7508">
        <w:rPr>
          <w:rFonts w:hint="eastAsia"/>
          <w:sz w:val="24"/>
          <w:szCs w:val="24"/>
        </w:rPr>
        <w:t xml:space="preserve">　　最大２００</w:t>
      </w:r>
      <w:r w:rsidRPr="006E5CFC">
        <w:rPr>
          <w:rFonts w:hint="eastAsia"/>
          <w:sz w:val="24"/>
          <w:szCs w:val="24"/>
        </w:rPr>
        <w:t>名</w:t>
      </w:r>
      <w:r w:rsidR="002225CC">
        <w:rPr>
          <w:rFonts w:hint="eastAsia"/>
          <w:sz w:val="24"/>
          <w:szCs w:val="24"/>
        </w:rPr>
        <w:t>（</w:t>
      </w:r>
      <w:r w:rsidR="002225CC">
        <w:rPr>
          <w:sz w:val="24"/>
          <w:szCs w:val="24"/>
        </w:rPr>
        <w:t>Ｚｏｏｍによるオンラインセミナー）</w:t>
      </w:r>
    </w:p>
    <w:p w14:paraId="54E6FC35" w14:textId="6927397F" w:rsidR="00C72E56" w:rsidRPr="006E5CFC" w:rsidRDefault="006E5CFC">
      <w:pPr>
        <w:rPr>
          <w:rFonts w:asciiTheme="majorEastAsia" w:eastAsiaTheme="majorEastAsia" w:hAnsiTheme="majorEastAsia"/>
          <w:sz w:val="24"/>
          <w:szCs w:val="24"/>
        </w:rPr>
      </w:pPr>
      <w:r w:rsidRPr="006E5CFC">
        <w:rPr>
          <w:rFonts w:asciiTheme="majorEastAsia" w:eastAsiaTheme="majorEastAsia" w:hAnsiTheme="majorEastAsia" w:hint="eastAsia"/>
          <w:sz w:val="24"/>
          <w:szCs w:val="24"/>
        </w:rPr>
        <w:t>５</w:t>
      </w:r>
      <w:r w:rsidR="00C72E56" w:rsidRPr="006E5CFC">
        <w:rPr>
          <w:rFonts w:asciiTheme="majorEastAsia" w:eastAsiaTheme="majorEastAsia" w:hAnsiTheme="majorEastAsia" w:hint="eastAsia"/>
          <w:sz w:val="24"/>
          <w:szCs w:val="24"/>
        </w:rPr>
        <w:t xml:space="preserve">　</w:t>
      </w:r>
      <w:r w:rsidRPr="006E5CFC">
        <w:rPr>
          <w:rFonts w:asciiTheme="majorEastAsia" w:eastAsiaTheme="majorEastAsia" w:hAnsiTheme="majorEastAsia" w:hint="eastAsia"/>
          <w:sz w:val="24"/>
          <w:szCs w:val="24"/>
        </w:rPr>
        <w:t>開催場所・時間・</w:t>
      </w:r>
      <w:r w:rsidR="00C72E56" w:rsidRPr="006E5CFC">
        <w:rPr>
          <w:rFonts w:asciiTheme="majorEastAsia" w:eastAsiaTheme="majorEastAsia" w:hAnsiTheme="majorEastAsia" w:hint="eastAsia"/>
          <w:sz w:val="24"/>
          <w:szCs w:val="24"/>
        </w:rPr>
        <w:t>内　容</w:t>
      </w:r>
    </w:p>
    <w:tbl>
      <w:tblPr>
        <w:tblStyle w:val="a3"/>
        <w:tblW w:w="10490" w:type="dxa"/>
        <w:tblInd w:w="-34" w:type="dxa"/>
        <w:tblLook w:val="04A0" w:firstRow="1" w:lastRow="0" w:firstColumn="1" w:lastColumn="0" w:noHBand="0" w:noVBand="1"/>
      </w:tblPr>
      <w:tblGrid>
        <w:gridCol w:w="1985"/>
        <w:gridCol w:w="5245"/>
        <w:gridCol w:w="3260"/>
      </w:tblGrid>
      <w:tr w:rsidR="00C72E56" w:rsidRPr="00B23020" w14:paraId="0FA11128" w14:textId="77777777" w:rsidTr="006E5CFC">
        <w:tc>
          <w:tcPr>
            <w:tcW w:w="1985" w:type="dxa"/>
            <w:shd w:val="pct25" w:color="auto" w:fill="auto"/>
            <w:vAlign w:val="center"/>
          </w:tcPr>
          <w:p w14:paraId="3C66699A" w14:textId="77777777" w:rsidR="00C72E56" w:rsidRPr="00B83798" w:rsidRDefault="00C72E56" w:rsidP="00CA3C14">
            <w:pPr>
              <w:jc w:val="center"/>
              <w:rPr>
                <w:rFonts w:asciiTheme="majorEastAsia" w:eastAsiaTheme="majorEastAsia" w:hAnsiTheme="majorEastAsia"/>
                <w:b/>
                <w:sz w:val="22"/>
              </w:rPr>
            </w:pPr>
            <w:r w:rsidRPr="00B83798">
              <w:rPr>
                <w:rFonts w:asciiTheme="majorEastAsia" w:eastAsiaTheme="majorEastAsia" w:hAnsiTheme="majorEastAsia" w:hint="eastAsia"/>
                <w:b/>
                <w:sz w:val="22"/>
              </w:rPr>
              <w:t>時期</w:t>
            </w:r>
            <w:r>
              <w:rPr>
                <w:rFonts w:asciiTheme="majorEastAsia" w:eastAsiaTheme="majorEastAsia" w:hAnsiTheme="majorEastAsia" w:hint="eastAsia"/>
                <w:b/>
                <w:sz w:val="22"/>
              </w:rPr>
              <w:t>・場所</w:t>
            </w:r>
          </w:p>
        </w:tc>
        <w:tc>
          <w:tcPr>
            <w:tcW w:w="5245" w:type="dxa"/>
            <w:shd w:val="pct25" w:color="auto" w:fill="auto"/>
            <w:vAlign w:val="center"/>
          </w:tcPr>
          <w:p w14:paraId="3FEE0573" w14:textId="77777777" w:rsidR="00C72E56" w:rsidRPr="008A54C4" w:rsidRDefault="00C72E56" w:rsidP="00CA3C14">
            <w:pPr>
              <w:jc w:val="center"/>
              <w:rPr>
                <w:rFonts w:asciiTheme="majorEastAsia" w:eastAsiaTheme="majorEastAsia" w:hAnsiTheme="majorEastAsia"/>
                <w:b/>
                <w:sz w:val="22"/>
              </w:rPr>
            </w:pPr>
            <w:r w:rsidRPr="008A54C4">
              <w:rPr>
                <w:rFonts w:asciiTheme="majorEastAsia" w:eastAsiaTheme="majorEastAsia" w:hAnsiTheme="majorEastAsia" w:hint="eastAsia"/>
                <w:b/>
                <w:sz w:val="22"/>
              </w:rPr>
              <w:t>内容</w:t>
            </w:r>
          </w:p>
        </w:tc>
        <w:tc>
          <w:tcPr>
            <w:tcW w:w="3260" w:type="dxa"/>
            <w:shd w:val="pct25" w:color="auto" w:fill="auto"/>
            <w:vAlign w:val="center"/>
          </w:tcPr>
          <w:p w14:paraId="2953D1B7" w14:textId="77777777" w:rsidR="00C72E56" w:rsidRPr="008A54C4" w:rsidRDefault="00C72E56" w:rsidP="00CA3C14">
            <w:pPr>
              <w:jc w:val="center"/>
              <w:rPr>
                <w:rFonts w:asciiTheme="majorEastAsia" w:eastAsiaTheme="majorEastAsia" w:hAnsiTheme="majorEastAsia"/>
                <w:b/>
                <w:sz w:val="22"/>
              </w:rPr>
            </w:pPr>
            <w:r w:rsidRPr="008A54C4">
              <w:rPr>
                <w:rFonts w:asciiTheme="majorEastAsia" w:eastAsiaTheme="majorEastAsia" w:hAnsiTheme="majorEastAsia" w:hint="eastAsia"/>
                <w:b/>
                <w:sz w:val="22"/>
              </w:rPr>
              <w:t>講師</w:t>
            </w:r>
          </w:p>
        </w:tc>
      </w:tr>
      <w:tr w:rsidR="007A7508" w:rsidRPr="00B23020" w14:paraId="338D9848" w14:textId="77777777" w:rsidTr="007A7508">
        <w:trPr>
          <w:trHeight w:val="2170"/>
        </w:trPr>
        <w:tc>
          <w:tcPr>
            <w:tcW w:w="1985" w:type="dxa"/>
            <w:vAlign w:val="center"/>
          </w:tcPr>
          <w:p w14:paraId="30BD0CF5" w14:textId="77777777" w:rsidR="007A7508" w:rsidRDefault="007A7508" w:rsidP="007A7508">
            <w:pPr>
              <w:ind w:firstLineChars="100" w:firstLine="189"/>
              <w:jc w:val="left"/>
              <w:rPr>
                <w:rFonts w:asciiTheme="minorEastAsia" w:hAnsiTheme="minorEastAsia"/>
                <w:szCs w:val="21"/>
              </w:rPr>
            </w:pPr>
            <w:r>
              <w:rPr>
                <w:rFonts w:asciiTheme="minorEastAsia" w:hAnsiTheme="minorEastAsia" w:hint="eastAsia"/>
                <w:szCs w:val="21"/>
              </w:rPr>
              <w:t>令和２年</w:t>
            </w:r>
          </w:p>
          <w:p w14:paraId="59126FBD" w14:textId="6BA7E99C" w:rsidR="007A7508" w:rsidRDefault="007A7508" w:rsidP="00427D51">
            <w:pPr>
              <w:jc w:val="left"/>
              <w:rPr>
                <w:rFonts w:asciiTheme="minorEastAsia" w:hAnsiTheme="minorEastAsia"/>
                <w:szCs w:val="21"/>
              </w:rPr>
            </w:pPr>
            <w:r>
              <w:rPr>
                <w:rFonts w:asciiTheme="minorEastAsia" w:hAnsiTheme="minorEastAsia" w:hint="eastAsia"/>
                <w:szCs w:val="21"/>
              </w:rPr>
              <w:t>１０</w:t>
            </w:r>
            <w:r w:rsidRPr="00B83798">
              <w:rPr>
                <w:rFonts w:asciiTheme="minorEastAsia" w:hAnsiTheme="minorEastAsia" w:hint="eastAsia"/>
                <w:szCs w:val="21"/>
              </w:rPr>
              <w:t>月</w:t>
            </w:r>
            <w:r>
              <w:rPr>
                <w:rFonts w:asciiTheme="minorEastAsia" w:hAnsiTheme="minorEastAsia" w:hint="eastAsia"/>
                <w:szCs w:val="21"/>
              </w:rPr>
              <w:t>２８日（水）</w:t>
            </w:r>
          </w:p>
          <w:p w14:paraId="599A6ACA" w14:textId="77777777" w:rsidR="007A7508" w:rsidRDefault="007A7508" w:rsidP="00427D51">
            <w:pPr>
              <w:jc w:val="left"/>
              <w:rPr>
                <w:rFonts w:asciiTheme="minorEastAsia" w:hAnsiTheme="minorEastAsia"/>
                <w:szCs w:val="21"/>
              </w:rPr>
            </w:pPr>
          </w:p>
          <w:p w14:paraId="7AEDD84E" w14:textId="22F81348" w:rsidR="007A7508" w:rsidRDefault="007A7508" w:rsidP="007A7508">
            <w:pPr>
              <w:ind w:firstLineChars="100" w:firstLine="189"/>
              <w:jc w:val="left"/>
              <w:rPr>
                <w:rFonts w:asciiTheme="minorEastAsia" w:hAnsiTheme="minorEastAsia"/>
                <w:szCs w:val="21"/>
              </w:rPr>
            </w:pPr>
            <w:r>
              <w:rPr>
                <w:rFonts w:asciiTheme="minorEastAsia" w:hAnsiTheme="minorEastAsia" w:hint="eastAsia"/>
                <w:szCs w:val="21"/>
              </w:rPr>
              <w:t>13：30～15：30</w:t>
            </w:r>
          </w:p>
          <w:p w14:paraId="33559262" w14:textId="362CC699" w:rsidR="007A7508" w:rsidRPr="00F41E1F" w:rsidRDefault="007A7508" w:rsidP="007A7508">
            <w:pPr>
              <w:jc w:val="left"/>
              <w:rPr>
                <w:rFonts w:asciiTheme="minorEastAsia" w:hAnsiTheme="minorEastAsia"/>
                <w:szCs w:val="21"/>
              </w:rPr>
            </w:pPr>
          </w:p>
        </w:tc>
        <w:tc>
          <w:tcPr>
            <w:tcW w:w="5245" w:type="dxa"/>
          </w:tcPr>
          <w:p w14:paraId="74DD8294" w14:textId="0D22ACA0" w:rsidR="007A7508" w:rsidRDefault="007A7508" w:rsidP="00CA3C14">
            <w:pPr>
              <w:rPr>
                <w:rFonts w:asciiTheme="majorEastAsia" w:eastAsiaTheme="majorEastAsia" w:hAnsiTheme="majorEastAsia"/>
                <w:szCs w:val="21"/>
              </w:rPr>
            </w:pPr>
            <w:r>
              <w:rPr>
                <w:rFonts w:asciiTheme="majorEastAsia" w:eastAsiaTheme="majorEastAsia" w:hAnsiTheme="majorEastAsia" w:hint="eastAsia"/>
                <w:szCs w:val="21"/>
              </w:rPr>
              <w:t>【　第一部　】講演</w:t>
            </w:r>
          </w:p>
          <w:p w14:paraId="737E54AB" w14:textId="4DFABB58" w:rsidR="007A7508" w:rsidRDefault="007A7508" w:rsidP="00CA4C4B">
            <w:pPr>
              <w:rPr>
                <w:rFonts w:asciiTheme="minorEastAsia" w:hAnsiTheme="minorEastAsia"/>
                <w:szCs w:val="21"/>
              </w:rPr>
            </w:pPr>
            <w:r>
              <w:rPr>
                <w:rFonts w:asciiTheme="minorEastAsia" w:hAnsiTheme="minorEastAsia" w:hint="eastAsia"/>
                <w:szCs w:val="21"/>
              </w:rPr>
              <w:t>◆アフターコロナの地地方観光・インバウンドを考える</w:t>
            </w:r>
          </w:p>
          <w:p w14:paraId="091824C5" w14:textId="23B24D6B" w:rsidR="007A7508" w:rsidRPr="00D7360C" w:rsidRDefault="007A7508" w:rsidP="007A7508">
            <w:pPr>
              <w:ind w:leftChars="100" w:left="189" w:firstLineChars="100" w:firstLine="189"/>
              <w:rPr>
                <w:rFonts w:asciiTheme="minorEastAsia" w:hAnsiTheme="minorEastAsia"/>
                <w:szCs w:val="21"/>
              </w:rPr>
            </w:pPr>
            <w:r>
              <w:rPr>
                <w:rFonts w:asciiTheme="minorEastAsia" w:hAnsiTheme="minorEastAsia" w:hint="eastAsia"/>
                <w:szCs w:val="21"/>
              </w:rPr>
              <w:t>アフターコロナで地方観光が一層進むことが想定される中、集客への対応策や将来復活するインバウンドマーケットの現状、ビジネスの視点から開拓の方法、観光商品化に向けたポイントなどを最新動向を交えて語ってもらいます</w:t>
            </w:r>
          </w:p>
        </w:tc>
        <w:tc>
          <w:tcPr>
            <w:tcW w:w="3260" w:type="dxa"/>
          </w:tcPr>
          <w:p w14:paraId="7E473CA1" w14:textId="77777777" w:rsidR="007A7508" w:rsidRDefault="007A7508" w:rsidP="006E5CFC">
            <w:pPr>
              <w:jc w:val="left"/>
            </w:pPr>
          </w:p>
          <w:p w14:paraId="0DEDECFE" w14:textId="77777777" w:rsidR="007A7508" w:rsidRDefault="007A7508" w:rsidP="006E5CFC">
            <w:pPr>
              <w:jc w:val="left"/>
            </w:pPr>
            <w:r>
              <w:rPr>
                <w:rFonts w:hint="eastAsia"/>
              </w:rPr>
              <w:t>森田観光ビジネスサポート</w:t>
            </w:r>
          </w:p>
          <w:p w14:paraId="7BA99387" w14:textId="77777777" w:rsidR="007A7508" w:rsidRPr="00F41E1F" w:rsidRDefault="007A7508" w:rsidP="007A7508">
            <w:pPr>
              <w:ind w:right="764" w:firstLineChars="100" w:firstLine="189"/>
              <w:jc w:val="center"/>
              <w:rPr>
                <w:rFonts w:asciiTheme="minorEastAsia" w:hAnsiTheme="minorEastAsia"/>
                <w:szCs w:val="21"/>
              </w:rPr>
            </w:pPr>
            <w:r>
              <w:rPr>
                <w:rFonts w:hint="eastAsia"/>
              </w:rPr>
              <w:t xml:space="preserve">　代表　</w:t>
            </w:r>
            <w:r>
              <w:ruby>
                <w:rubyPr>
                  <w:rubyAlign w:val="distributeSpace"/>
                  <w:hps w:val="10"/>
                  <w:hpsRaise w:val="18"/>
                  <w:hpsBaseText w:val="21"/>
                  <w:lid w:val="ja-JP"/>
                </w:rubyPr>
                <w:rt>
                  <w:r w:rsidR="007A7508" w:rsidRPr="00EB0631">
                    <w:rPr>
                      <w:rFonts w:ascii="ＭＳ 明朝" w:eastAsia="ＭＳ 明朝" w:hAnsi="ＭＳ 明朝" w:hint="eastAsia"/>
                      <w:sz w:val="10"/>
                    </w:rPr>
                    <w:t>もりた</w:t>
                  </w:r>
                </w:rt>
                <w:rubyBase>
                  <w:r w:rsidR="007A7508">
                    <w:rPr>
                      <w:rFonts w:hint="eastAsia"/>
                    </w:rPr>
                    <w:t>森田</w:t>
                  </w:r>
                </w:rubyBase>
              </w:ruby>
            </w:r>
            <w:r>
              <w:rPr>
                <w:rFonts w:hint="eastAsia"/>
              </w:rPr>
              <w:t xml:space="preserve">　</w:t>
            </w:r>
            <w:r>
              <w:ruby>
                <w:rubyPr>
                  <w:rubyAlign w:val="distributeSpace"/>
                  <w:hps w:val="10"/>
                  <w:hpsRaise w:val="18"/>
                  <w:hpsBaseText w:val="21"/>
                  <w:lid w:val="ja-JP"/>
                </w:rubyPr>
                <w:rt>
                  <w:r w:rsidR="007A7508" w:rsidRPr="00EB0631">
                    <w:rPr>
                      <w:rFonts w:ascii="ＭＳ 明朝" w:eastAsia="ＭＳ 明朝" w:hAnsi="ＭＳ 明朝" w:hint="eastAsia"/>
                      <w:sz w:val="10"/>
                    </w:rPr>
                    <w:t>えいいち</w:t>
                  </w:r>
                </w:rt>
                <w:rubyBase>
                  <w:r w:rsidR="007A7508">
                    <w:rPr>
                      <w:rFonts w:hint="eastAsia"/>
                    </w:rPr>
                    <w:t>英一</w:t>
                  </w:r>
                </w:rubyBase>
              </w:ruby>
            </w:r>
            <w:r>
              <w:rPr>
                <w:rFonts w:asciiTheme="minorEastAsia" w:hAnsiTheme="minorEastAsia" w:hint="eastAsia"/>
                <w:szCs w:val="21"/>
              </w:rPr>
              <w:t xml:space="preserve">　</w:t>
            </w:r>
            <w:r w:rsidRPr="00F41E1F">
              <w:rPr>
                <w:rFonts w:asciiTheme="minorEastAsia" w:hAnsiTheme="minorEastAsia"/>
                <w:szCs w:val="21"/>
              </w:rPr>
              <w:t xml:space="preserve"> </w:t>
            </w:r>
          </w:p>
        </w:tc>
      </w:tr>
    </w:tbl>
    <w:p w14:paraId="61A5D36E" w14:textId="085D7438" w:rsidR="00DC0154" w:rsidRDefault="00DC0154">
      <w:pPr>
        <w:rPr>
          <w:rFonts w:asciiTheme="majorEastAsia" w:eastAsiaTheme="majorEastAsia" w:hAnsiTheme="majorEastAsia"/>
          <w:sz w:val="24"/>
          <w:szCs w:val="24"/>
        </w:rPr>
      </w:pPr>
      <w:r w:rsidRPr="00020F26">
        <w:rPr>
          <w:rFonts w:asciiTheme="majorEastAsia" w:eastAsiaTheme="majorEastAsia" w:hAnsiTheme="majorEastAsia" w:hint="eastAsia"/>
          <w:sz w:val="24"/>
          <w:szCs w:val="24"/>
        </w:rPr>
        <w:t>６　受講料　無料</w:t>
      </w:r>
    </w:p>
    <w:p w14:paraId="57568E47" w14:textId="78FCCFA8" w:rsidR="002225CC" w:rsidRPr="002225CC" w:rsidRDefault="00DC0154" w:rsidP="002225CC">
      <w:pPr>
        <w:rPr>
          <w:rFonts w:hint="eastAsia"/>
          <w:sz w:val="24"/>
          <w:szCs w:val="24"/>
        </w:rPr>
      </w:pPr>
      <w:r w:rsidRPr="00020F26">
        <w:rPr>
          <w:rFonts w:asciiTheme="majorEastAsia" w:eastAsiaTheme="majorEastAsia" w:hAnsiTheme="majorEastAsia" w:hint="eastAsia"/>
          <w:sz w:val="24"/>
          <w:szCs w:val="24"/>
        </w:rPr>
        <w:t>７　申込方法</w:t>
      </w:r>
    </w:p>
    <w:p w14:paraId="792B111E" w14:textId="466F6DEC" w:rsidR="00FE1CDB" w:rsidRDefault="002225CC" w:rsidP="002225CC">
      <w:pPr>
        <w:rPr>
          <w:sz w:val="22"/>
          <w:szCs w:val="24"/>
        </w:rPr>
      </w:pPr>
      <w:r w:rsidRPr="002225CC">
        <w:rPr>
          <w:rFonts w:hint="eastAsia"/>
          <w:sz w:val="22"/>
          <w:szCs w:val="24"/>
        </w:rPr>
        <w:t xml:space="preserve">　　・令和</w:t>
      </w:r>
      <w:r w:rsidRPr="002225CC">
        <w:rPr>
          <w:rFonts w:hint="eastAsia"/>
          <w:sz w:val="22"/>
          <w:szCs w:val="24"/>
        </w:rPr>
        <w:t>2</w:t>
      </w:r>
      <w:r w:rsidRPr="002225CC">
        <w:rPr>
          <w:rFonts w:hint="eastAsia"/>
          <w:sz w:val="22"/>
          <w:szCs w:val="24"/>
        </w:rPr>
        <w:t>年</w:t>
      </w:r>
      <w:r w:rsidRPr="002225CC">
        <w:rPr>
          <w:rFonts w:hint="eastAsia"/>
          <w:sz w:val="22"/>
          <w:szCs w:val="24"/>
        </w:rPr>
        <w:t>10</w:t>
      </w:r>
      <w:r w:rsidRPr="002225CC">
        <w:rPr>
          <w:rFonts w:hint="eastAsia"/>
          <w:sz w:val="22"/>
          <w:szCs w:val="24"/>
        </w:rPr>
        <w:t>月</w:t>
      </w:r>
      <w:r w:rsidRPr="002225CC">
        <w:rPr>
          <w:rFonts w:hint="eastAsia"/>
          <w:sz w:val="22"/>
          <w:szCs w:val="24"/>
        </w:rPr>
        <w:t>27</w:t>
      </w:r>
      <w:r>
        <w:rPr>
          <w:rFonts w:hint="eastAsia"/>
          <w:sz w:val="22"/>
          <w:szCs w:val="24"/>
        </w:rPr>
        <w:t>日（火）</w:t>
      </w:r>
      <w:r w:rsidR="00FE1CDB">
        <w:rPr>
          <w:rFonts w:hint="eastAsia"/>
          <w:sz w:val="22"/>
          <w:szCs w:val="24"/>
        </w:rPr>
        <w:t>12:00</w:t>
      </w:r>
      <w:r>
        <w:rPr>
          <w:rFonts w:hint="eastAsia"/>
          <w:sz w:val="22"/>
          <w:szCs w:val="24"/>
        </w:rPr>
        <w:t>までに</w:t>
      </w:r>
      <w:r w:rsidRPr="002225CC">
        <w:rPr>
          <w:rFonts w:hint="eastAsia"/>
          <w:sz w:val="22"/>
          <w:szCs w:val="24"/>
        </w:rPr>
        <w:t>申込フォームにて</w:t>
      </w:r>
      <w:r w:rsidR="00FE1CDB">
        <w:rPr>
          <w:rFonts w:hint="eastAsia"/>
          <w:sz w:val="22"/>
          <w:szCs w:val="24"/>
        </w:rPr>
        <w:t>お申し込みくだ</w:t>
      </w:r>
      <w:r w:rsidRPr="002225CC">
        <w:rPr>
          <w:rFonts w:hint="eastAsia"/>
          <w:sz w:val="22"/>
          <w:szCs w:val="24"/>
        </w:rPr>
        <w:t>さい。</w:t>
      </w:r>
    </w:p>
    <w:p w14:paraId="5BC796DB" w14:textId="5A529001" w:rsidR="002225CC" w:rsidRPr="002225CC" w:rsidRDefault="00FE1CDB" w:rsidP="002225CC">
      <w:pPr>
        <w:rPr>
          <w:rFonts w:hint="eastAsia"/>
          <w:sz w:val="24"/>
          <w:szCs w:val="24"/>
        </w:rPr>
      </w:pPr>
      <w:r>
        <w:rPr>
          <w:rFonts w:hint="eastAsia"/>
          <w:noProof/>
          <w:sz w:val="22"/>
          <w:szCs w:val="24"/>
        </w:rPr>
        <w:drawing>
          <wp:anchor distT="0" distB="0" distL="114300" distR="114300" simplePos="0" relativeHeight="251675136" behindDoc="1" locked="0" layoutInCell="1" allowOverlap="1" wp14:anchorId="102EF765" wp14:editId="2B1C97C2">
            <wp:simplePos x="0" y="0"/>
            <wp:positionH relativeFrom="column">
              <wp:posOffset>5412740</wp:posOffset>
            </wp:positionH>
            <wp:positionV relativeFrom="paragraph">
              <wp:posOffset>424180</wp:posOffset>
            </wp:positionV>
            <wp:extent cx="1219200" cy="1219200"/>
            <wp:effectExtent l="0" t="0" r="0" b="0"/>
            <wp:wrapThrough wrapText="bothSides">
              <wp:wrapPolygon edited="0">
                <wp:start x="0" y="0"/>
                <wp:lineTo x="0" y="21263"/>
                <wp:lineTo x="21263" y="21263"/>
                <wp:lineTo x="21263" y="0"/>
                <wp:lineTo x="0" y="0"/>
              </wp:wrapPolygon>
            </wp:wrapThrough>
            <wp:docPr id="1" name="図 1" descr="C:\Users\user\AppData\Local\Microsoft\Windows\INetCache\Content.Word\20201028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20201028Q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5CC" w:rsidRPr="002225CC">
        <w:rPr>
          <w:rFonts w:hint="eastAsia"/>
          <w:sz w:val="22"/>
          <w:szCs w:val="24"/>
        </w:rPr>
        <w:t xml:space="preserve">　</w:t>
      </w:r>
      <w:r w:rsidR="002225CC" w:rsidRPr="002225CC">
        <w:rPr>
          <w:rFonts w:hint="eastAsia"/>
          <w:sz w:val="22"/>
          <w:szCs w:val="24"/>
        </w:rPr>
        <w:t>&lt;</w:t>
      </w:r>
      <w:hyperlink r:id="rId10" w:history="1">
        <w:r w:rsidR="002225CC" w:rsidRPr="00FE1CDB">
          <w:rPr>
            <w:rStyle w:val="ac"/>
            <w:rFonts w:hint="eastAsia"/>
            <w:sz w:val="22"/>
            <w:szCs w:val="24"/>
          </w:rPr>
          <w:t>https://docs.google.com/forms/d/e/1FAIpQLScTXCltg4cFe2WY2VQngM3MiraQVj-YMh7PPj4n0jmMIz77mQ/viewform?vc=0&amp;c=0&amp;w=1&amp;flr=0&amp;usp=mail_form</w:t>
        </w:r>
        <w:r w:rsidR="002225CC" w:rsidRPr="00FE1CDB">
          <w:rPr>
            <w:rStyle w:val="ac"/>
            <w:rFonts w:hint="eastAsia"/>
            <w:sz w:val="22"/>
            <w:szCs w:val="24"/>
          </w:rPr>
          <w:t>_</w:t>
        </w:r>
        <w:r w:rsidR="002225CC" w:rsidRPr="00FE1CDB">
          <w:rPr>
            <w:rStyle w:val="ac"/>
            <w:rFonts w:hint="eastAsia"/>
            <w:sz w:val="22"/>
            <w:szCs w:val="24"/>
          </w:rPr>
          <w:t>link</w:t>
        </w:r>
      </w:hyperlink>
      <w:r w:rsidR="002225CC" w:rsidRPr="002225CC">
        <w:rPr>
          <w:rFonts w:hint="eastAsia"/>
          <w:sz w:val="22"/>
          <w:szCs w:val="24"/>
        </w:rPr>
        <w:t>&gt;</w:t>
      </w:r>
    </w:p>
    <w:p w14:paraId="12F347BF" w14:textId="66F9EDB8" w:rsidR="002225CC" w:rsidRPr="002225CC" w:rsidRDefault="002225CC" w:rsidP="002225CC">
      <w:pPr>
        <w:rPr>
          <w:sz w:val="24"/>
          <w:szCs w:val="24"/>
        </w:rPr>
      </w:pPr>
    </w:p>
    <w:p w14:paraId="1A142B5A" w14:textId="77777777" w:rsidR="002225CC" w:rsidRPr="00FE1CDB" w:rsidRDefault="002225CC" w:rsidP="002225CC">
      <w:pPr>
        <w:rPr>
          <w:rFonts w:hint="eastAsia"/>
          <w:sz w:val="22"/>
          <w:szCs w:val="24"/>
        </w:rPr>
      </w:pPr>
      <w:r w:rsidRPr="002225CC">
        <w:rPr>
          <w:rFonts w:hint="eastAsia"/>
          <w:sz w:val="24"/>
          <w:szCs w:val="24"/>
        </w:rPr>
        <w:t xml:space="preserve">　　</w:t>
      </w:r>
      <w:r w:rsidRPr="00FE1CDB">
        <w:rPr>
          <w:rFonts w:hint="eastAsia"/>
          <w:sz w:val="22"/>
          <w:szCs w:val="24"/>
        </w:rPr>
        <w:t>・問い合わせ　京丹後製茶（株）　アフターコロナ対策オンラインセミナー担当</w:t>
      </w:r>
    </w:p>
    <w:p w14:paraId="3BD8C350" w14:textId="7AB939C0" w:rsidR="00FE1CDB" w:rsidRPr="00FE1CDB" w:rsidRDefault="002225CC" w:rsidP="002225CC">
      <w:pPr>
        <w:rPr>
          <w:sz w:val="22"/>
          <w:szCs w:val="24"/>
        </w:rPr>
      </w:pPr>
      <w:r w:rsidRPr="00FE1CDB">
        <w:rPr>
          <w:rFonts w:hint="eastAsia"/>
          <w:sz w:val="22"/>
          <w:szCs w:val="24"/>
        </w:rPr>
        <w:t xml:space="preserve">　　　</w:t>
      </w:r>
      <w:r w:rsidRPr="00FE1CDB">
        <w:rPr>
          <w:rFonts w:hint="eastAsia"/>
          <w:sz w:val="22"/>
          <w:szCs w:val="24"/>
        </w:rPr>
        <w:t xml:space="preserve"> </w:t>
      </w:r>
      <w:r w:rsidRPr="00FE1CDB">
        <w:rPr>
          <w:rFonts w:hint="eastAsia"/>
          <w:sz w:val="22"/>
          <w:szCs w:val="24"/>
        </w:rPr>
        <w:t>メールアドレス：</w:t>
      </w:r>
      <w:hyperlink r:id="rId11" w:history="1">
        <w:r w:rsidR="00FE1CDB" w:rsidRPr="00FE1CDB">
          <w:rPr>
            <w:rStyle w:val="ac"/>
            <w:rFonts w:hint="eastAsia"/>
            <w:sz w:val="22"/>
            <w:szCs w:val="24"/>
          </w:rPr>
          <w:t>kyoutangoseicha@gmail.com</w:t>
        </w:r>
      </w:hyperlink>
    </w:p>
    <w:p w14:paraId="2EE96C1E" w14:textId="77777777" w:rsidR="00FE1CDB" w:rsidRDefault="00FE1CDB" w:rsidP="00FE1CDB">
      <w:pPr>
        <w:jc w:val="center"/>
        <w:rPr>
          <w:rFonts w:asciiTheme="majorEastAsia" w:eastAsiaTheme="majorEastAsia" w:hAnsiTheme="majorEastAsia"/>
          <w:sz w:val="32"/>
          <w:szCs w:val="32"/>
        </w:rPr>
      </w:pPr>
    </w:p>
    <w:p w14:paraId="489F3E56" w14:textId="05C99FF8" w:rsidR="000E62E5" w:rsidRDefault="000E62E5" w:rsidP="00FE1CDB">
      <w:pPr>
        <w:jc w:val="center"/>
        <w:rPr>
          <w:rFonts w:asciiTheme="majorEastAsia" w:eastAsiaTheme="majorEastAsia" w:hAnsiTheme="majorEastAsia"/>
          <w:sz w:val="32"/>
          <w:szCs w:val="32"/>
        </w:rPr>
      </w:pPr>
      <w:bookmarkStart w:id="0" w:name="_GoBack"/>
      <w:bookmarkEnd w:id="0"/>
      <w:r w:rsidRPr="000E62E5">
        <w:rPr>
          <w:rFonts w:asciiTheme="majorEastAsia" w:eastAsiaTheme="majorEastAsia" w:hAnsiTheme="majorEastAsia"/>
          <w:sz w:val="32"/>
          <w:szCs w:val="32"/>
        </w:rPr>
        <w:t>アフターコロナの地方観光・インバウンド対策セミナー概要</w:t>
      </w:r>
    </w:p>
    <w:p w14:paraId="2B32013D" w14:textId="20273CF0" w:rsidR="000E62E5" w:rsidRPr="000E62E5" w:rsidRDefault="000E62E5" w:rsidP="000E62E5">
      <w:pPr>
        <w:pStyle w:val="Default"/>
        <w:ind w:firstLineChars="1700" w:firstLine="4403"/>
        <w:rPr>
          <w:rFonts w:asciiTheme="majorEastAsia" w:eastAsiaTheme="majorEastAsia" w:hAnsiTheme="majorEastAsia"/>
          <w:sz w:val="32"/>
          <w:szCs w:val="32"/>
        </w:rPr>
      </w:pPr>
      <w:r w:rsidRPr="000E62E5">
        <w:rPr>
          <w:rFonts w:hint="eastAsia"/>
          <w:sz w:val="28"/>
          <w:szCs w:val="28"/>
        </w:rPr>
        <w:t>講師：森田観光ビジネスサポート　森田英一氏</w:t>
      </w:r>
    </w:p>
    <w:p w14:paraId="38542D5A" w14:textId="77777777" w:rsidR="000E62E5" w:rsidRPr="000E62E5" w:rsidRDefault="000E62E5" w:rsidP="000E62E5">
      <w:pPr>
        <w:pStyle w:val="Default"/>
        <w:rPr>
          <w:sz w:val="22"/>
          <w:szCs w:val="22"/>
        </w:rPr>
      </w:pPr>
    </w:p>
    <w:p w14:paraId="6EAD9076" w14:textId="77777777" w:rsidR="000E62E5" w:rsidRPr="000E62E5" w:rsidRDefault="000E62E5" w:rsidP="000E62E5">
      <w:pPr>
        <w:pStyle w:val="Default"/>
        <w:rPr>
          <w:rFonts w:asciiTheme="majorEastAsia" w:eastAsiaTheme="majorEastAsia" w:hAnsiTheme="majorEastAsia"/>
          <w:sz w:val="22"/>
          <w:szCs w:val="22"/>
        </w:rPr>
      </w:pPr>
      <w:r w:rsidRPr="000E62E5">
        <w:rPr>
          <w:rFonts w:asciiTheme="majorEastAsia" w:eastAsiaTheme="majorEastAsia" w:hAnsiTheme="majorEastAsia"/>
          <w:sz w:val="22"/>
          <w:szCs w:val="22"/>
        </w:rPr>
        <w:t>➀コロナ渦から観光回復期へ「我々は何故、観光振興に取り組むのか？」</w:t>
      </w:r>
    </w:p>
    <w:p w14:paraId="138BE4EC" w14:textId="105C9C48" w:rsidR="000E62E5" w:rsidRPr="000E62E5" w:rsidRDefault="000E62E5" w:rsidP="000E62E5">
      <w:pPr>
        <w:pStyle w:val="Default"/>
        <w:ind w:firstLineChars="100" w:firstLine="199"/>
        <w:rPr>
          <w:sz w:val="22"/>
          <w:szCs w:val="22"/>
        </w:rPr>
      </w:pPr>
      <w:r w:rsidRPr="000E62E5">
        <w:rPr>
          <w:sz w:val="22"/>
          <w:szCs w:val="22"/>
        </w:rPr>
        <w:t xml:space="preserve">観光業界をはじめ、各産業に未曾有の打撃を与えた新型コロナウイルス。　</w:t>
      </w:r>
    </w:p>
    <w:p w14:paraId="78D9F458" w14:textId="77777777" w:rsidR="000E62E5" w:rsidRPr="000E62E5" w:rsidRDefault="000E62E5" w:rsidP="000E62E5">
      <w:pPr>
        <w:pStyle w:val="Default"/>
        <w:ind w:firstLineChars="100" w:firstLine="199"/>
        <w:rPr>
          <w:sz w:val="22"/>
          <w:szCs w:val="22"/>
        </w:rPr>
      </w:pPr>
      <w:r w:rsidRPr="000E62E5">
        <w:rPr>
          <w:sz w:val="22"/>
          <w:szCs w:val="22"/>
        </w:rPr>
        <w:t>日本では経済回復へ向けた方向へ転換、観光産業においては</w:t>
      </w:r>
      <w:r w:rsidRPr="000E62E5">
        <w:rPr>
          <w:sz w:val="22"/>
          <w:szCs w:val="22"/>
        </w:rPr>
        <w:t>GoTo</w:t>
      </w:r>
      <w:r w:rsidRPr="000E62E5">
        <w:rPr>
          <w:sz w:val="22"/>
          <w:szCs w:val="22"/>
        </w:rPr>
        <w:t>トラベル事業がスタート。</w:t>
      </w:r>
    </w:p>
    <w:p w14:paraId="5C7FC02A" w14:textId="77777777" w:rsidR="000E62E5" w:rsidRPr="000E62E5" w:rsidRDefault="000E62E5" w:rsidP="000E62E5">
      <w:pPr>
        <w:pStyle w:val="Default"/>
        <w:ind w:firstLineChars="100" w:firstLine="199"/>
        <w:rPr>
          <w:sz w:val="22"/>
          <w:szCs w:val="22"/>
        </w:rPr>
      </w:pPr>
      <w:r w:rsidRPr="000E62E5">
        <w:rPr>
          <w:sz w:val="22"/>
          <w:szCs w:val="22"/>
        </w:rPr>
        <w:t>ここでは、世界や日本における観光産業の姿と経済的な役割を紹介し、特に急激な人口減少、少子高齢会対策として観光産業が地方に必要であることを再確認します。</w:t>
      </w:r>
    </w:p>
    <w:p w14:paraId="4BE42DAD" w14:textId="77777777" w:rsidR="000E62E5" w:rsidRPr="000E62E5" w:rsidRDefault="000E62E5" w:rsidP="000E62E5">
      <w:pPr>
        <w:pStyle w:val="Default"/>
        <w:ind w:firstLineChars="100" w:firstLine="199"/>
        <w:rPr>
          <w:sz w:val="22"/>
          <w:szCs w:val="22"/>
        </w:rPr>
      </w:pPr>
    </w:p>
    <w:p w14:paraId="2BFBF030" w14:textId="77777777" w:rsidR="000E62E5" w:rsidRPr="000E62E5" w:rsidRDefault="000E62E5" w:rsidP="000E62E5">
      <w:pPr>
        <w:pStyle w:val="Default"/>
        <w:rPr>
          <w:rFonts w:asciiTheme="majorEastAsia" w:eastAsiaTheme="majorEastAsia" w:hAnsiTheme="majorEastAsia"/>
          <w:sz w:val="22"/>
          <w:szCs w:val="22"/>
        </w:rPr>
      </w:pPr>
      <w:r w:rsidRPr="000E62E5">
        <w:rPr>
          <w:rFonts w:asciiTheme="majorEastAsia" w:eastAsiaTheme="majorEastAsia" w:hAnsiTheme="majorEastAsia"/>
          <w:sz w:val="22"/>
          <w:szCs w:val="22"/>
        </w:rPr>
        <w:t>②withコロナ期に見る観光スタイルの変化</w:t>
      </w:r>
    </w:p>
    <w:p w14:paraId="7B3A2E9C" w14:textId="77777777" w:rsidR="000E62E5" w:rsidRPr="000E62E5" w:rsidRDefault="000E62E5" w:rsidP="000E62E5">
      <w:pPr>
        <w:pStyle w:val="Default"/>
        <w:ind w:firstLineChars="100" w:firstLine="199"/>
        <w:rPr>
          <w:sz w:val="22"/>
          <w:szCs w:val="22"/>
        </w:rPr>
      </w:pPr>
      <w:r w:rsidRPr="000E62E5">
        <w:rPr>
          <w:sz w:val="22"/>
          <w:szCs w:val="22"/>
        </w:rPr>
        <w:t>観光のニューノーマルとは。星のやの代表者が提唱したマイクロツーリズムという今まで意識があまりなかった近郊旅やハイキングなど自然や景観を楽しむ旅、車中泊や自家用車利用の増加に見る個別旅など、京丹後市の個々の事業者にとっても今後の商品づくりに活かせるかもしれない新しいニーズが巻き起こっています。</w:t>
      </w:r>
    </w:p>
    <w:p w14:paraId="0BB9368B" w14:textId="77777777" w:rsidR="000E62E5" w:rsidRPr="000E62E5" w:rsidRDefault="000E62E5" w:rsidP="000E62E5">
      <w:pPr>
        <w:pStyle w:val="Default"/>
        <w:ind w:firstLineChars="100" w:firstLine="199"/>
        <w:rPr>
          <w:sz w:val="22"/>
          <w:szCs w:val="22"/>
        </w:rPr>
      </w:pPr>
    </w:p>
    <w:p w14:paraId="021B1A53" w14:textId="77777777" w:rsidR="000E62E5" w:rsidRPr="000E62E5" w:rsidRDefault="000E62E5" w:rsidP="000E62E5">
      <w:pPr>
        <w:pStyle w:val="Default"/>
        <w:rPr>
          <w:rFonts w:asciiTheme="majorEastAsia" w:eastAsiaTheme="majorEastAsia" w:hAnsiTheme="majorEastAsia"/>
          <w:sz w:val="22"/>
          <w:szCs w:val="22"/>
        </w:rPr>
      </w:pPr>
      <w:r w:rsidRPr="000E62E5">
        <w:rPr>
          <w:rFonts w:asciiTheme="majorEastAsia" w:eastAsiaTheme="majorEastAsia" w:hAnsiTheme="majorEastAsia"/>
          <w:sz w:val="22"/>
          <w:szCs w:val="22"/>
        </w:rPr>
        <w:t>③完全回復へ向けて今からできるアクション～国内観光市場～</w:t>
      </w:r>
    </w:p>
    <w:p w14:paraId="64CD9B2C" w14:textId="77777777" w:rsidR="000E62E5" w:rsidRPr="000E62E5" w:rsidRDefault="000E62E5" w:rsidP="000E62E5">
      <w:pPr>
        <w:pStyle w:val="Default"/>
        <w:ind w:firstLineChars="100" w:firstLine="199"/>
        <w:rPr>
          <w:sz w:val="22"/>
          <w:szCs w:val="22"/>
        </w:rPr>
      </w:pPr>
      <w:r w:rsidRPr="000E62E5">
        <w:rPr>
          <w:sz w:val="22"/>
          <w:szCs w:val="22"/>
        </w:rPr>
        <w:t>京都市内では比較的大きな修学旅行も既に実施されているものの、市場の回復はまだまだ個人旅行から。</w:t>
      </w:r>
    </w:p>
    <w:p w14:paraId="3EC6C998" w14:textId="77777777" w:rsidR="000E62E5" w:rsidRPr="000E62E5" w:rsidRDefault="000E62E5" w:rsidP="000E62E5">
      <w:pPr>
        <w:pStyle w:val="Default"/>
        <w:rPr>
          <w:sz w:val="22"/>
          <w:szCs w:val="22"/>
        </w:rPr>
      </w:pPr>
      <w:r w:rsidRPr="000E62E5">
        <w:rPr>
          <w:sz w:val="22"/>
          <w:szCs w:val="22"/>
        </w:rPr>
        <w:t>近隣、地方、郊外というキーワードで訪問動機を喚起できる可能性がある京丹後市は、近畿、北陸、山陰からの新規旅客の誘致による「新たなリピーターづくり」や「評判づくり」の絶好のチャンス。</w:t>
      </w:r>
    </w:p>
    <w:p w14:paraId="442AE530" w14:textId="77777777" w:rsidR="000E62E5" w:rsidRDefault="000E62E5" w:rsidP="000E62E5">
      <w:pPr>
        <w:pStyle w:val="Default"/>
        <w:ind w:firstLineChars="100" w:firstLine="199"/>
        <w:rPr>
          <w:sz w:val="22"/>
          <w:szCs w:val="22"/>
        </w:rPr>
      </w:pPr>
      <w:r w:rsidRPr="000E62E5">
        <w:rPr>
          <w:sz w:val="22"/>
          <w:szCs w:val="22"/>
        </w:rPr>
        <w:t>その誘致にあたり、個人客に対して最も重要な施策は今の時代はインターネットによるデジタル対策。</w:t>
      </w:r>
    </w:p>
    <w:p w14:paraId="494055DD" w14:textId="3CA73D7A" w:rsidR="000E62E5" w:rsidRPr="000E62E5" w:rsidRDefault="000E62E5" w:rsidP="000E62E5">
      <w:pPr>
        <w:pStyle w:val="Default"/>
        <w:ind w:firstLineChars="100" w:firstLine="199"/>
        <w:rPr>
          <w:sz w:val="22"/>
          <w:szCs w:val="22"/>
        </w:rPr>
      </w:pPr>
      <w:r w:rsidRPr="000E62E5">
        <w:rPr>
          <w:sz w:val="22"/>
          <w:szCs w:val="22"/>
        </w:rPr>
        <w:t>公的観光振興組織や民間事業者まで、簡単で費用をかけずにできる「観光</w:t>
      </w:r>
      <w:r w:rsidRPr="000E62E5">
        <w:rPr>
          <w:sz w:val="22"/>
          <w:szCs w:val="22"/>
        </w:rPr>
        <w:t>Web</w:t>
      </w:r>
      <w:r w:rsidRPr="000E62E5">
        <w:rPr>
          <w:sz w:val="22"/>
          <w:szCs w:val="22"/>
        </w:rPr>
        <w:t>マーケティング」実施のための基本事項を紹介します。</w:t>
      </w:r>
    </w:p>
    <w:p w14:paraId="6B309832" w14:textId="77777777" w:rsidR="000E62E5" w:rsidRPr="000E62E5" w:rsidRDefault="000E62E5" w:rsidP="000E62E5">
      <w:pPr>
        <w:pStyle w:val="Default"/>
        <w:rPr>
          <w:sz w:val="22"/>
          <w:szCs w:val="22"/>
        </w:rPr>
      </w:pPr>
    </w:p>
    <w:p w14:paraId="68EE7BF4" w14:textId="77777777" w:rsidR="000E62E5" w:rsidRPr="000E62E5" w:rsidRDefault="000E62E5" w:rsidP="000E62E5">
      <w:pPr>
        <w:pStyle w:val="Default"/>
        <w:rPr>
          <w:rFonts w:asciiTheme="majorEastAsia" w:eastAsiaTheme="majorEastAsia" w:hAnsiTheme="majorEastAsia"/>
          <w:sz w:val="22"/>
          <w:szCs w:val="22"/>
        </w:rPr>
      </w:pPr>
      <w:r w:rsidRPr="000E62E5">
        <w:rPr>
          <w:rFonts w:asciiTheme="majorEastAsia" w:eastAsiaTheme="majorEastAsia" w:hAnsiTheme="majorEastAsia"/>
          <w:sz w:val="22"/>
          <w:szCs w:val="22"/>
        </w:rPr>
        <w:t>④完全回復へ向けて今からできるアクション～インバウンド市場～</w:t>
      </w:r>
    </w:p>
    <w:p w14:paraId="20161C41" w14:textId="77777777" w:rsidR="000E62E5" w:rsidRPr="000E62E5" w:rsidRDefault="000E62E5" w:rsidP="000E62E5">
      <w:pPr>
        <w:pStyle w:val="Default"/>
        <w:ind w:firstLineChars="100" w:firstLine="199"/>
        <w:rPr>
          <w:sz w:val="22"/>
          <w:szCs w:val="22"/>
        </w:rPr>
      </w:pPr>
      <w:r w:rsidRPr="000E62E5">
        <w:rPr>
          <w:sz w:val="22"/>
          <w:szCs w:val="22"/>
        </w:rPr>
        <w:t>国策として推進されるインバウンド市場はコロナ渦前には好調に推移、旅行ディスティネーションとしての日本に魅力があり将来的にも有望であることが確認されました。政府はコロナ後のこの先も変わらずインバウンド</w:t>
      </w:r>
      <w:r w:rsidRPr="000E62E5">
        <w:rPr>
          <w:sz w:val="22"/>
          <w:szCs w:val="22"/>
        </w:rPr>
        <w:t>6,000</w:t>
      </w:r>
      <w:r w:rsidRPr="000E62E5">
        <w:rPr>
          <w:sz w:val="22"/>
          <w:szCs w:val="22"/>
        </w:rPr>
        <w:t>万人の目標を掲げています。</w:t>
      </w:r>
    </w:p>
    <w:p w14:paraId="0B46B093" w14:textId="77777777" w:rsidR="000E62E5" w:rsidRDefault="000E62E5" w:rsidP="000E62E5">
      <w:pPr>
        <w:pStyle w:val="Default"/>
        <w:ind w:firstLineChars="100" w:firstLine="199"/>
        <w:rPr>
          <w:sz w:val="22"/>
          <w:szCs w:val="22"/>
        </w:rPr>
      </w:pPr>
      <w:r w:rsidRPr="000E62E5">
        <w:rPr>
          <w:sz w:val="22"/>
          <w:szCs w:val="22"/>
        </w:rPr>
        <w:t>京丹後市にとって未だ</w:t>
      </w:r>
      <w:r w:rsidRPr="000E62E5">
        <w:rPr>
          <w:sz w:val="22"/>
          <w:szCs w:val="22"/>
        </w:rPr>
        <w:t>“</w:t>
      </w:r>
      <w:r w:rsidRPr="000E62E5">
        <w:rPr>
          <w:sz w:val="22"/>
          <w:szCs w:val="22"/>
        </w:rPr>
        <w:t>のびしろ</w:t>
      </w:r>
      <w:r w:rsidRPr="000E62E5">
        <w:rPr>
          <w:sz w:val="22"/>
          <w:szCs w:val="22"/>
        </w:rPr>
        <w:t>”</w:t>
      </w:r>
      <w:r w:rsidRPr="000E62E5">
        <w:rPr>
          <w:sz w:val="22"/>
          <w:szCs w:val="22"/>
        </w:rPr>
        <w:t>が多いと言えるインバウンド市場に関する基礎知識とともに、訪日客の嗜好やニーズを紹介。ただ、訪問を待つだけではなく、旅客の流通を捉え、積極的な誘致を図ることで成果が得られることを同じ京都のお茶の京都エリアでの実例なども含め、京丹後市での方策を検討します。</w:t>
      </w:r>
    </w:p>
    <w:p w14:paraId="76EE3F64" w14:textId="77777777" w:rsidR="000E62E5" w:rsidRPr="000E62E5" w:rsidRDefault="000E62E5" w:rsidP="000E62E5">
      <w:pPr>
        <w:pStyle w:val="Default"/>
        <w:ind w:firstLineChars="100" w:firstLine="199"/>
        <w:rPr>
          <w:sz w:val="22"/>
          <w:szCs w:val="22"/>
        </w:rPr>
      </w:pPr>
    </w:p>
    <w:p w14:paraId="31F0AB67" w14:textId="77777777" w:rsidR="000E62E5" w:rsidRPr="000E62E5" w:rsidRDefault="000E62E5" w:rsidP="000E62E5">
      <w:pPr>
        <w:pStyle w:val="Default"/>
        <w:rPr>
          <w:rFonts w:asciiTheme="majorEastAsia" w:eastAsiaTheme="majorEastAsia" w:hAnsiTheme="majorEastAsia"/>
          <w:sz w:val="22"/>
          <w:szCs w:val="22"/>
        </w:rPr>
      </w:pPr>
      <w:r w:rsidRPr="000E62E5">
        <w:rPr>
          <w:rFonts w:asciiTheme="majorEastAsia" w:eastAsiaTheme="majorEastAsia" w:hAnsiTheme="majorEastAsia"/>
          <w:sz w:val="22"/>
          <w:szCs w:val="22"/>
        </w:rPr>
        <w:t>⑤京丹後市休日フィールドワークレポート</w:t>
      </w:r>
    </w:p>
    <w:p w14:paraId="2088BC3B" w14:textId="78EC6A80" w:rsidR="000E62E5" w:rsidRPr="000E62E5" w:rsidRDefault="000E62E5" w:rsidP="000E62E5">
      <w:pPr>
        <w:ind w:firstLineChars="100" w:firstLine="199"/>
        <w:rPr>
          <w:rFonts w:asciiTheme="minorEastAsia" w:hAnsiTheme="minorEastAsia"/>
          <w:sz w:val="22"/>
        </w:rPr>
      </w:pPr>
      <w:r w:rsidRPr="000E62E5">
        <w:rPr>
          <w:sz w:val="22"/>
        </w:rPr>
        <w:t>森田自身がこの日の前に実施した日帰り観光で見た、京丹後市の魅力や可能性のポイントを報告します。</w:t>
      </w:r>
    </w:p>
    <w:sectPr w:rsidR="000E62E5" w:rsidRPr="000E62E5" w:rsidSect="00DC0154">
      <w:pgSz w:w="11906" w:h="16838" w:code="9"/>
      <w:pgMar w:top="964" w:right="567" w:bottom="851" w:left="851"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43E0" w14:textId="77777777" w:rsidR="003622A1" w:rsidRDefault="003622A1" w:rsidP="003927D4">
      <w:r>
        <w:separator/>
      </w:r>
    </w:p>
  </w:endnote>
  <w:endnote w:type="continuationSeparator" w:id="0">
    <w:p w14:paraId="47CFAAC2" w14:textId="77777777" w:rsidR="003622A1" w:rsidRDefault="003622A1" w:rsidP="003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CA765" w14:textId="77777777" w:rsidR="003622A1" w:rsidRDefault="003622A1" w:rsidP="003927D4">
      <w:r>
        <w:separator/>
      </w:r>
    </w:p>
  </w:footnote>
  <w:footnote w:type="continuationSeparator" w:id="0">
    <w:p w14:paraId="1846AF5B" w14:textId="77777777" w:rsidR="003622A1" w:rsidRDefault="003622A1" w:rsidP="0039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1FC0"/>
    <w:multiLevelType w:val="hybridMultilevel"/>
    <w:tmpl w:val="DFCC2B48"/>
    <w:lvl w:ilvl="0" w:tplc="D1CC06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80"/>
    <w:rsid w:val="000070BB"/>
    <w:rsid w:val="00020F26"/>
    <w:rsid w:val="000E62E5"/>
    <w:rsid w:val="00126201"/>
    <w:rsid w:val="0019767D"/>
    <w:rsid w:val="002225CC"/>
    <w:rsid w:val="002463F3"/>
    <w:rsid w:val="0028426E"/>
    <w:rsid w:val="002B2423"/>
    <w:rsid w:val="00324237"/>
    <w:rsid w:val="003622A1"/>
    <w:rsid w:val="003809BE"/>
    <w:rsid w:val="003927D4"/>
    <w:rsid w:val="003E4F46"/>
    <w:rsid w:val="004079FC"/>
    <w:rsid w:val="00427D51"/>
    <w:rsid w:val="00446A05"/>
    <w:rsid w:val="004A3A34"/>
    <w:rsid w:val="00536ABB"/>
    <w:rsid w:val="006E5CFC"/>
    <w:rsid w:val="00751724"/>
    <w:rsid w:val="007A7508"/>
    <w:rsid w:val="008C2320"/>
    <w:rsid w:val="00954A1C"/>
    <w:rsid w:val="009738D2"/>
    <w:rsid w:val="009A2843"/>
    <w:rsid w:val="00A578F1"/>
    <w:rsid w:val="00A9315D"/>
    <w:rsid w:val="00AC70BE"/>
    <w:rsid w:val="00B01367"/>
    <w:rsid w:val="00B70502"/>
    <w:rsid w:val="00B8182A"/>
    <w:rsid w:val="00BC7FD6"/>
    <w:rsid w:val="00BD5799"/>
    <w:rsid w:val="00C04080"/>
    <w:rsid w:val="00C72E56"/>
    <w:rsid w:val="00CA4C4B"/>
    <w:rsid w:val="00DC0154"/>
    <w:rsid w:val="00FE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C21F2A"/>
  <w15:docId w15:val="{C5F374FF-6627-4270-A0E0-E2ABD98F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2E56"/>
    <w:pPr>
      <w:ind w:leftChars="400" w:left="840"/>
    </w:pPr>
  </w:style>
  <w:style w:type="paragraph" w:styleId="a5">
    <w:name w:val="header"/>
    <w:basedOn w:val="a"/>
    <w:link w:val="a6"/>
    <w:uiPriority w:val="99"/>
    <w:unhideWhenUsed/>
    <w:rsid w:val="003927D4"/>
    <w:pPr>
      <w:tabs>
        <w:tab w:val="center" w:pos="4252"/>
        <w:tab w:val="right" w:pos="8504"/>
      </w:tabs>
      <w:snapToGrid w:val="0"/>
    </w:pPr>
  </w:style>
  <w:style w:type="character" w:customStyle="1" w:styleId="a6">
    <w:name w:val="ヘッダー (文字)"/>
    <w:basedOn w:val="a0"/>
    <w:link w:val="a5"/>
    <w:uiPriority w:val="99"/>
    <w:rsid w:val="003927D4"/>
  </w:style>
  <w:style w:type="paragraph" w:styleId="a7">
    <w:name w:val="footer"/>
    <w:basedOn w:val="a"/>
    <w:link w:val="a8"/>
    <w:uiPriority w:val="99"/>
    <w:unhideWhenUsed/>
    <w:rsid w:val="003927D4"/>
    <w:pPr>
      <w:tabs>
        <w:tab w:val="center" w:pos="4252"/>
        <w:tab w:val="right" w:pos="8504"/>
      </w:tabs>
      <w:snapToGrid w:val="0"/>
    </w:pPr>
  </w:style>
  <w:style w:type="character" w:customStyle="1" w:styleId="a8">
    <w:name w:val="フッター (文字)"/>
    <w:basedOn w:val="a0"/>
    <w:link w:val="a7"/>
    <w:uiPriority w:val="99"/>
    <w:rsid w:val="003927D4"/>
  </w:style>
  <w:style w:type="paragraph" w:styleId="a9">
    <w:name w:val="Balloon Text"/>
    <w:basedOn w:val="a"/>
    <w:link w:val="aa"/>
    <w:uiPriority w:val="99"/>
    <w:semiHidden/>
    <w:unhideWhenUsed/>
    <w:rsid w:val="00446A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6A05"/>
    <w:rPr>
      <w:rFonts w:asciiTheme="majorHAnsi" w:eastAsiaTheme="majorEastAsia" w:hAnsiTheme="majorHAnsi" w:cstheme="majorBidi"/>
      <w:sz w:val="18"/>
      <w:szCs w:val="18"/>
    </w:rPr>
  </w:style>
  <w:style w:type="paragraph" w:customStyle="1" w:styleId="Default">
    <w:name w:val="Default"/>
    <w:rsid w:val="000E62E5"/>
    <w:pPr>
      <w:widowControl w:val="0"/>
      <w:autoSpaceDE w:val="0"/>
      <w:autoSpaceDN w:val="0"/>
      <w:adjustRightInd w:val="0"/>
    </w:pPr>
    <w:rPr>
      <w:rFonts w:ascii="游明朝" w:hAnsi="游明朝" w:cs="游明朝"/>
      <w:color w:val="000000"/>
      <w:kern w:val="0"/>
      <w:sz w:val="24"/>
      <w:szCs w:val="24"/>
    </w:rPr>
  </w:style>
  <w:style w:type="paragraph" w:styleId="ab">
    <w:name w:val="No Spacing"/>
    <w:uiPriority w:val="1"/>
    <w:qFormat/>
    <w:rsid w:val="002225CC"/>
    <w:pPr>
      <w:widowControl w:val="0"/>
      <w:jc w:val="both"/>
    </w:pPr>
  </w:style>
  <w:style w:type="character" w:styleId="ac">
    <w:name w:val="Hyperlink"/>
    <w:basedOn w:val="a0"/>
    <w:uiPriority w:val="99"/>
    <w:unhideWhenUsed/>
    <w:rsid w:val="00FE1CDB"/>
    <w:rPr>
      <w:color w:val="0000FF" w:themeColor="hyperlink"/>
      <w:u w:val="single"/>
    </w:rPr>
  </w:style>
  <w:style w:type="character" w:styleId="ad">
    <w:name w:val="FollowedHyperlink"/>
    <w:basedOn w:val="a0"/>
    <w:uiPriority w:val="99"/>
    <w:semiHidden/>
    <w:unhideWhenUsed/>
    <w:rsid w:val="00FE1C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4794">
      <w:bodyDiv w:val="1"/>
      <w:marLeft w:val="0"/>
      <w:marRight w:val="0"/>
      <w:marTop w:val="0"/>
      <w:marBottom w:val="0"/>
      <w:divBdr>
        <w:top w:val="none" w:sz="0" w:space="0" w:color="auto"/>
        <w:left w:val="none" w:sz="0" w:space="0" w:color="auto"/>
        <w:bottom w:val="none" w:sz="0" w:space="0" w:color="auto"/>
        <w:right w:val="none" w:sz="0" w:space="0" w:color="auto"/>
      </w:divBdr>
      <w:divsChild>
        <w:div w:id="550731005">
          <w:marLeft w:val="0"/>
          <w:marRight w:val="0"/>
          <w:marTop w:val="0"/>
          <w:marBottom w:val="0"/>
          <w:divBdr>
            <w:top w:val="none" w:sz="0" w:space="0" w:color="auto"/>
            <w:left w:val="none" w:sz="0" w:space="0" w:color="auto"/>
            <w:bottom w:val="none" w:sz="0" w:space="0" w:color="auto"/>
            <w:right w:val="none" w:sz="0" w:space="0" w:color="auto"/>
          </w:divBdr>
          <w:divsChild>
            <w:div w:id="298221538">
              <w:marLeft w:val="0"/>
              <w:marRight w:val="0"/>
              <w:marTop w:val="0"/>
              <w:marBottom w:val="0"/>
              <w:divBdr>
                <w:top w:val="none" w:sz="0" w:space="0" w:color="auto"/>
                <w:left w:val="none" w:sz="0" w:space="0" w:color="auto"/>
                <w:bottom w:val="none" w:sz="0" w:space="0" w:color="auto"/>
                <w:right w:val="none" w:sz="0" w:space="0" w:color="auto"/>
              </w:divBdr>
              <w:divsChild>
                <w:div w:id="1986859920">
                  <w:marLeft w:val="0"/>
                  <w:marRight w:val="0"/>
                  <w:marTop w:val="0"/>
                  <w:marBottom w:val="0"/>
                  <w:divBdr>
                    <w:top w:val="none" w:sz="0" w:space="0" w:color="auto"/>
                    <w:left w:val="none" w:sz="0" w:space="0" w:color="auto"/>
                    <w:bottom w:val="none" w:sz="0" w:space="0" w:color="auto"/>
                    <w:right w:val="none" w:sz="0" w:space="0" w:color="auto"/>
                  </w:divBdr>
                  <w:divsChild>
                    <w:div w:id="316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outangoseicha@gmail.com" TargetMode="External"/><Relationship Id="rId5" Type="http://schemas.openxmlformats.org/officeDocument/2006/relationships/webSettings" Target="webSettings.xml"/><Relationship Id="rId10" Type="http://schemas.openxmlformats.org/officeDocument/2006/relationships/hyperlink" Target="https://docs.google.com/forms/d/e/1FAIpQLScTXCltg4cFe2WY2VQngM3MiraQVj-YMh7PPj4n0jmMIz77mQ/viewform?vc=0&amp;c=0&amp;w=1&amp;flr=0&amp;usp=mail_form_lin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DFC4-B0C2-430F-940E-B564CFE3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1950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2020-09-01T00:58:00Z</cp:lastPrinted>
  <dcterms:created xsi:type="dcterms:W3CDTF">2020-10-22T08:44:00Z</dcterms:created>
  <dcterms:modified xsi:type="dcterms:W3CDTF">2020-10-22T08:44:00Z</dcterms:modified>
</cp:coreProperties>
</file>